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120"/>
      </w:pPr>
      <w:r>
        <w:rPr>
          <w:sz w:val="24"/>
          <w:szCs w:val="24"/>
        </w:rPr>
        <w:t xml:space="preserve">УТВЕРЖДАЮ
[ДОЛЖНОСТЬ РУКОВОДИТЕЛЯ]
[ПОЛНОЕ НАИМЕНОВАНИЕ ОРГАНИЗАЦИИ]
_____________ [ФИО РУКОВОДИТЕЛЯ]
«____» ____________ {{currentYear}} г.</w:t>
      </w:r>
    </w:p>
    <w:p>
      <w:pPr>
        <w:pStyle w:val="Heading1"/>
        <w:spacing w:before="240" w:after="120"/>
      </w:pPr>
      <w:r>
        <w:t xml:space="preserve">ИНСТРУКЦИЯ</w:t>
      </w:r>
    </w:p>
    <w:p>
      <w:pPr>
        <w:pStyle w:val="Heading1"/>
        <w:spacing w:before="240" w:after="120"/>
      </w:pPr>
      <w:r>
        <w:t xml:space="preserve">по обработке персональных данных</w:t>
      </w:r>
    </w:p>
    <w:p>
      <w:pPr>
        <w:spacing w:before="120" w:after="120"/>
      </w:pPr>
      <w:r>
        <w:rPr>
          <w:sz w:val="24"/>
          <w:szCs w:val="24"/>
        </w:rPr>
        <w:t xml:space="preserve">[ПОЛНОЕ НАИМЕНОВАНИЕ ОРГАНИЗАЦИИ]</w:t>
      </w:r>
    </w:p>
    <w:p>
      <w:pPr>
        <w:pStyle w:val="Heading2"/>
        <w:spacing w:before="240" w:after="120"/>
      </w:pPr>
      <w:r>
        <w:t xml:space="preserve">1. Общие положения</w:t>
      </w:r>
    </w:p>
    <w:p>
      <w:pPr>
        <w:spacing w:before="120" w:after="120"/>
      </w:pPr>
      <w:r>
        <w:rPr>
          <w:sz w:val="24"/>
          <w:szCs w:val="24"/>
        </w:rPr>
        <w:t xml:space="preserve">1.1. Настоящая Инструкция разработана в соответствии с Федеральным законом
от 27.07.2006 № 152-ФЗ «О персональных данных» и определяет порядок работы
сотрудников {{organization.shortName}} с персональными данными.</w:t>
      </w:r>
    </w:p>
    <w:p>
      <w:pPr>
        <w:spacing w:before="120" w:after="120"/>
      </w:pPr>
      <w:r>
        <w:rPr>
          <w:sz w:val="24"/>
          <w:szCs w:val="24"/>
        </w:rPr>
        <w:t xml:space="preserve">1.2. Действие настоящей Инструкции распространяется на всех сотрудников
Организации, имеющих доступ к персональным данным.</w:t>
      </w:r>
    </w:p>
    <w:p>
      <w:pPr>
        <w:spacing w:before="120" w:after="120"/>
      </w:pPr>
      <w:r>
        <w:rPr>
          <w:sz w:val="24"/>
          <w:szCs w:val="24"/>
        </w:rPr>
        <w:t xml:space="preserve">1.3. Ответственный за организацию обработки персональных данных:
[ФИО ОТВЕТСТВЕННОГО],
[ДОЛЖНОСТЬ]{{else}}назначается приказом руководителя.</w:t>
      </w:r>
    </w:p>
    <w:p>
      <w:pPr>
        <w:pStyle w:val="Heading2"/>
        <w:spacing w:before="240" w:after="120"/>
      </w:pPr>
      <w:r>
        <w:t xml:space="preserve">2. Перечень обрабатываемых персональных данных</w:t>
      </w:r>
    </w:p>
    <w:p>
      <w:pPr>
        <w:spacing w:before="120" w:after="120"/>
      </w:pPr>
      <w:r>
        <w:rPr>
          <w:sz w:val="24"/>
          <w:szCs w:val="24"/>
        </w:rPr>
        <w:t xml:space="preserve">В Организации обрабатываются следующие категории персональных данных: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фамилия, имя, отчество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дата рождения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паспортные данные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адрес регистрации и проживания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номер телефона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адрес электронной почты</w:t>
      </w:r>
    </w:p>
    <w:p>
      <w:pPr>
        <w:pStyle w:val="Heading2"/>
        <w:spacing w:before="240" w:after="120"/>
      </w:pPr>
      <w:r>
        <w:t xml:space="preserve">3. Обязанности сотрудников</w:t>
      </w:r>
    </w:p>
    <w:p>
      <w:pPr>
        <w:spacing w:before="120" w:after="120"/>
      </w:pPr>
      <w:r>
        <w:rPr>
          <w:sz w:val="24"/>
          <w:szCs w:val="24"/>
        </w:rPr>
        <w:t xml:space="preserve">3.1. Сотрудники, допущенные к обработке персональных данных, обязаны: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обрабатывать персональные данные только в служебных целях;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не разглашать персональные данные третьим лицам;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не копировать персональные данные на личные устройства;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блокировать компьютер при уходе с рабочего места;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хранить бумажные документы с ПДн в запираемых шкафах;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незамедлительно сообщать ответственному лицу об инцидентах.</w:t>
      </w:r>
    </w:p>
    <w:p>
      <w:pPr>
        <w:pStyle w:val="Heading2"/>
        <w:spacing w:before="240" w:after="120"/>
      </w:pPr>
      <w:r>
        <w:t xml:space="preserve">4. Запрещается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передавать персональные данные по незащищённым каналам связи;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оставлять документы с ПДн без присмотра на рабочем столе;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сообщать персональные данные по телефону без идентификации запрашивающего;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использовать персональные данные в личных целях;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хранить логины и пароли от ИС в открытом виде.</w:t>
      </w:r>
    </w:p>
    <w:p>
      <w:pPr>
        <w:pStyle w:val="Heading2"/>
        <w:spacing w:before="240" w:after="120"/>
      </w:pPr>
      <w:r>
        <w:t xml:space="preserve">5. Действия при инцидентах</w:t>
      </w:r>
    </w:p>
    <w:p>
      <w:pPr>
        <w:spacing w:before="120" w:after="120"/>
      </w:pPr>
      <w:r>
        <w:rPr>
          <w:sz w:val="24"/>
          <w:szCs w:val="24"/>
        </w:rPr>
        <w:t xml:space="preserve">5.1. При обнаружении утечки, несанкционированного доступа или иного
инцидента с персональными данными сотрудник обязан: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немедленно прекратить обработку;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сообщить ответственному лицу
([ФИО ОТВЕТСТВЕННОГО]{{#if responsiblePerson.phone}}, тел. [ТЕЛЕФОН]){{/if}};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зафиксировать обстоятельства инцидента.</w:t>
      </w:r>
    </w:p>
    <w:p>
      <w:pPr>
        <w:pStyle w:val="Heading2"/>
        <w:spacing w:before="240" w:after="120"/>
      </w:pPr>
      <w:r>
        <w:t xml:space="preserve">6. Ответственность</w:t>
      </w:r>
    </w:p>
    <w:p>
      <w:pPr>
        <w:spacing w:before="120" w:after="120"/>
      </w:pPr>
      <w:r>
        <w:rPr>
          <w:sz w:val="24"/>
          <w:szCs w:val="24"/>
        </w:rPr>
        <w:t xml:space="preserve">6.1. Нарушение настоящей Инструкции влечёт дисциплинарную,
административную или уголовную ответственность в соответствии
с законодательством Российской Федерации.</w:t>
      </w:r>
    </w:p>
    <w:p>
      <w:pPr>
        <w:spacing w:before="120" w:after="120"/>
      </w:pPr>
      <w:r>
        <w:rPr>
          <w:sz w:val="24"/>
          <w:szCs w:val="24"/>
        </w:rPr>
        <w:t xml:space="preserve">С инструкцией ознакомлен(а):</w:t>
      </w:r>
    </w:p>
    <w:sectPr>
      <w:pgSz w:w="11906" w:h="16838" w:orient="portrait"/>
      <w:pgMar w:top="1440" w:right="108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обработке персональных данных</dc:title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