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Times New Roman" w:hAnsi="Times New Roman" w:cs="Times New Roman"/>
          <w:sz w:val="24"/>
          <w:sz-cs w:val="24"/>
        </w:rPr>
        <w:t xml:space="preserve">Приложение 4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УТВЕРЖДЕНЫ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приказом </w:t>
      </w:r>
      <w:r>
        <w:rPr>
          <w:rFonts w:ascii="Times New Roman" w:hAnsi="Times New Roman" w:cs="Times New Roman"/>
          <w:sz w:val="24"/>
          <w:sz-cs w:val="24"/>
        </w:rPr>
        <w:t xml:space="preserve">ОБЩЕСТВО С ОГРАНИЧЕННОЙ ОТВЕТСТВЕННОСТЬЮ «КИБЕРОСНОВА»</w:t>
      </w: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от </w:t>
        <w:t xml:space="preserve">25.09.2026</w:t>
        <w:t xml:space="preserve"> № </w:t>
        <w:t xml:space="preserve">___</w:t>
        <w:t xml:space="preserve"> 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center"/>
      </w:pPr>
      <w:r>
        <w:rPr>
          <w:rFonts w:ascii="Times New Roman" w:hAnsi="Times New Roman" w:cs="Times New Roman"/>
          <w:sz w:val="28"/>
          <w:sz-cs w:val="28"/>
          <w:b/>
        </w:rPr>
        <w:t xml:space="preserve">Правила</w:t>
      </w:r>
    </w:p>
    <w:p>
      <w:pPr>
        <w:jc w:val="center"/>
      </w:pPr>
      <w:r>
        <w:rPr>
          <w:rFonts w:ascii="Times New Roman" w:hAnsi="Times New Roman" w:cs="Times New Roman"/>
          <w:sz w:val="24"/>
          <w:sz-cs w:val="24"/>
          <w:b/>
        </w:rPr>
        <w:t xml:space="preserve"> обработки персональных данных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center"/>
      </w:pPr>
      <w:r>
        <w:rPr>
          <w:rFonts w:ascii="Times New Roman" w:hAnsi="Times New Roman" w:cs="Times New Roman"/>
          <w:sz w:val="24"/>
          <w:sz-cs w:val="24"/>
          <w:b/>
        </w:rPr>
        <w:t xml:space="preserve">ОБЩИЕ ПОЛОЖЕНИЯ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Данные Правила разработаны с целью защиты интересов </w:t>
      </w:r>
      <w:r>
        <w:rPr>
          <w:rFonts w:ascii="Times New Roman" w:hAnsi="Times New Roman" w:cs="Times New Roman"/>
          <w:sz w:val="24"/>
          <w:sz-cs w:val="24"/>
        </w:rPr>
        <w:t xml:space="preserve">ОБЩЕСТВО С ОГРАНИЧЕННОЙ ОТВЕТСТВЕННОСТЬЮ «КИБЕРОСНОВА»</w:t>
      </w:r>
      <w:r>
        <w:rPr>
          <w:rFonts w:ascii="Times New Roman" w:hAnsi="Times New Roman" w:cs="Times New Roman"/>
          <w:sz w:val="24"/>
          <w:sz-cs w:val="24"/>
        </w:rPr>
        <w:t xml:space="preserve"> и субъектов персональных данных, в целях предотвращения раскрытия (передачи), а также соблюдения надлежащих правил обращения с персональными данными.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Данные Правила предназначена для использования всеми работниками </w:t>
      </w:r>
      <w:r>
        <w:rPr>
          <w:rFonts w:ascii="Times New Roman" w:hAnsi="Times New Roman" w:cs="Times New Roman"/>
          <w:sz w:val="24"/>
          <w:sz-cs w:val="24"/>
        </w:rPr>
        <w:t xml:space="preserve">ОБЩЕСТВО С ОГРАНИЧЕННОЙ ОТВЕТСТВЕННОСТЬЮ «КИБЕРОСНОВА»</w:t>
      </w:r>
      <w:r>
        <w:rPr>
          <w:rFonts w:ascii="Times New Roman" w:hAnsi="Times New Roman" w:cs="Times New Roman"/>
          <w:sz w:val="24"/>
          <w:sz-cs w:val="24"/>
        </w:rPr>
        <w:t xml:space="preserve">, допущенными к работе с персональными данными.</w:t>
      </w:r>
    </w:p>
    <w:p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Цели обработки персональных данных в соответствии с реестром Оператора:</w:t>
        <w:br/>
        <w:t xml:space="preserve">— Обработка заявок на сотрудничество;</w:t>
        <w:br/>
        <w:t xml:space="preserve">— Организация командировок;</w:t>
        <w:br/>
        <w:t xml:space="preserve">— Осуществление договорной деятельности;</w:t>
        <w:br/>
        <w:t xml:space="preserve">— Подбор персонала;</w:t>
        <w:br/>
        <w:t xml:space="preserve">— Участие в закупочной процедуре;</w:t>
        <w:br/>
        <w:t xml:space="preserve">— Прием заявлений на выдачу электронных подписей, а также вручение электронных подписей от имени удостоверяющего центра;</w:t>
        <w:br/>
        <w:t xml:space="preserve">— Обеспечение прохождения ознакомительной, производственной или преддипломной практики на основании договора с учебным заведением;</w:t>
        <w:br/>
        <w:t xml:space="preserve">— Обеспечение соблюдения законодательства РФ в сфере образования;</w:t>
        <w:br/>
        <w:t xml:space="preserve">— Подготовка, заключение и исполнение гражданско-правового договора;</w:t>
        <w:br/>
        <w:t xml:space="preserve">— Обеспечение соблюдения законодательства РФ в сфере обязательного пенсионного страхования и обязательного социального страхования;</w:t>
        <w:br/>
        <w:t xml:space="preserve">— Выполнение требований законодательства Российской Федерации в сфере ведения бухгалтерского и налогового учёта; выполнение требований трудового законодательства; ведение кадрового и воинского учёта;</w:t>
        <w:br/>
        <w:t xml:space="preserve">— Ведение кадрового, налогового и бухгалтерского учета;</w:t>
        <w:br/>
        <w:t xml:space="preserve">— Организация взаимодействия с клиентами (ИТ-услуги);</w:t>
        <w:br/>
        <w:t xml:space="preserve">— Поддержание договорной и учетной деятельности (аренда недвижимости);</w:t>
        <w:br/>
        <w:t xml:space="preserve">— Оформление пропусков, допусков, командировок, отпусков;</w:t>
        <w:br/>
        <w:t xml:space="preserve">— Обеспечение соблюдения налогового законодательства РФ;</w:t>
        <w:br/>
        <w:t xml:space="preserve">— Пенсионное и социальное страхование работников;</w:t>
        <w:br/>
        <w:t xml:space="preserve">— Аналитика посещаемости сайта, улучшение качества сервиса;</w:t>
        <w:br/>
        <w:t xml:space="preserve">— Обеспечение соблюдения трудового законодательства, оформление и исполнение трудовых договоров;</w:t>
        <w:br/>
        <w:t xml:space="preserve">— Заключение и исполнение договоров с клиентами (контрагентами).</w:t>
        <w:br/>
        <w:br/>
        <w:t xml:space="preserve">Категории субъектов персональных данных, обрабатываемых Оператором:</w:t>
        <w:br/>
        <w:t xml:space="preserve">— Сотрудники;</w:t>
        <w:br/>
        <w:t xml:space="preserve">— Кандидаты на работу;</w:t>
        <w:br/>
        <w:t xml:space="preserve">— Клиенты (физические лица);</w:t>
        <w:br/>
        <w:t xml:space="preserve">— Клиенты (юридические лица);</w:t>
        <w:br/>
        <w:t xml:space="preserve">— Контрагенты, партнеры, арендаторы;</w:t>
        <w:br/>
        <w:t xml:space="preserve">— Пользователи ИС;</w:t>
        <w:br/>
        <w:t xml:space="preserve">— Клиенты;</w:t>
        <w:br/>
        <w:t xml:space="preserve">— Посетители сайта;</w:t>
        <w:br/>
        <w:t xml:space="preserve">— Представители контрагентов;</w:t>
        <w:br/>
        <w:t xml:space="preserve">— Выгодоприобретатели по договорам;</w:t>
        <w:br/>
        <w:t xml:space="preserve">— Субъекты трансграничной передачи;</w:t>
        <w:br/>
        <w:t xml:space="preserve">— Иные субъекты;</w:t>
        <w:br/>
        <w:t xml:space="preserve">— Обратившиеся граждане;</w:t>
        <w:br/>
        <w:t xml:space="preserve">— Обучающиеся / практиканты;</w:t>
        <w:br/>
        <w:t xml:space="preserve">— Родственники сотрудников;</w:t>
        <w:br/>
        <w:t xml:space="preserve">— Бывшие сотрудники.</w:t>
        <w:br/>
        <w:br/>
        <w:t xml:space="preserve">Состав обрабатываемых персональных данных:</w:t>
        <w:br/>
        <w:t xml:space="preserve">— ФИО;</w:t>
        <w:br/>
        <w:t xml:space="preserve">— Дата рождения;</w:t>
        <w:br/>
        <w:t xml:space="preserve">— Паспортные данные;</w:t>
        <w:br/>
        <w:t xml:space="preserve">— ИНН;</w:t>
        <w:br/>
        <w:t xml:space="preserve">— СНИЛС;</w:t>
        <w:br/>
        <w:t xml:space="preserve">— Адрес регистрации;</w:t>
        <w:br/>
        <w:t xml:space="preserve">— Адрес проживания;</w:t>
        <w:br/>
        <w:t xml:space="preserve">— Номер телефона;</w:t>
        <w:br/>
        <w:t xml:space="preserve">— Адрес электронной почты;</w:t>
        <w:br/>
        <w:t xml:space="preserve">— Должность;</w:t>
        <w:br/>
        <w:t xml:space="preserve">— Стаж работы;</w:t>
        <w:br/>
        <w:t xml:space="preserve">— Грейд;</w:t>
        <w:br/>
        <w:t xml:space="preserve">— Сведения об отпусках;</w:t>
        <w:br/>
        <w:t xml:space="preserve">— Реквизиты (банковские данные);</w:t>
        <w:br/>
        <w:t xml:space="preserve">— Данные авторизации в ИС;</w:t>
        <w:br/>
        <w:t xml:space="preserve">— Резюме и сведения о квалификации;</w:t>
        <w:br/>
        <w:t xml:space="preserve">— Контактные данные представителей юр. лиц;</w:t>
        <w:br/>
        <w:t xml:space="preserve">— Сведения о представительстве;</w:t>
        <w:br/>
        <w:t xml:space="preserve">— Контактные данные;</w:t>
        <w:br/>
        <w:t xml:space="preserve">— Логин;</w:t>
        <w:br/>
        <w:t xml:space="preserve">— Роль;</w:t>
        <w:br/>
        <w:t xml:space="preserve">— Системные действия;</w:t>
        <w:br/>
        <w:t xml:space="preserve">— IP-адрес;</w:t>
        <w:br/>
        <w:t xml:space="preserve">— Cookie-файлы;</w:t>
        <w:br/>
        <w:t xml:space="preserve">— Данные геолокации.</w:t>
        <w:br/>
        <w:br/>
        <w:t xml:space="preserve">Ответственный за организацию обработки персональных данных: Кузнецова Мария Андреевна, Главный бухгалтер.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Работники </w:t>
      </w:r>
      <w:r>
        <w:rPr>
          <w:rFonts w:ascii="Times New Roman" w:hAnsi="Times New Roman" w:cs="Times New Roman"/>
          <w:sz w:val="24"/>
          <w:sz-cs w:val="24"/>
        </w:rPr>
        <w:t xml:space="preserve">ОБЩЕСТВО С ОГРАНИЧЕННОЙ ОТВЕТСТВЕННОСТЬЮ «КИБЕРОСНОВА»</w:t>
      </w:r>
      <w:r>
        <w:rPr>
          <w:rFonts w:ascii="Times New Roman" w:hAnsi="Times New Roman" w:cs="Times New Roman"/>
          <w:sz w:val="24"/>
          <w:sz-cs w:val="24"/>
        </w:rPr>
        <w:t xml:space="preserve">, доступ которых к персональным данным необходим для выполнения ими своих служебных (трудовых) обязанностей, должны быть ознакомлены с положениями законодательства Российской Федерации о персональных данных, в том числе требованиями к защите персональных данных, документами, определяющими политику оператора в отношении обработки персональных данных, локальными актами по вопросам обработки персональных данных</w:t>
      </w:r>
    </w:p>
    <w:p>
      <w:pPr>
        <w:jc w:val="both"/>
        <w:ind w:left="1170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center"/>
      </w:pPr>
      <w:r>
        <w:rPr>
          <w:rFonts w:ascii="Times New Roman" w:hAnsi="Times New Roman" w:cs="Times New Roman"/>
          <w:sz w:val="24"/>
          <w:sz-cs w:val="24"/>
          <w:b/>
        </w:rPr>
        <w:t xml:space="preserve">ТЕРМИНЫ И ОПРЕДЕЛЕНИЯ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  <w:b/>
        </w:rPr>
        <w:t xml:space="preserve">Информация</w:t>
      </w:r>
      <w:r>
        <w:rPr>
          <w:rFonts w:ascii="Times New Roman" w:hAnsi="Times New Roman" w:cs="Times New Roman"/>
          <w:sz w:val="24"/>
          <w:sz-cs w:val="24"/>
        </w:rPr>
        <w:t xml:space="preserve"> – сведения (сообщения, данные) независимо от формы их представления (ст. 2 ФЗ РФ от 27.07.2006 г. № 149-ФЗ «Об информации, информационных технологиях и защите информации»).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  <w:b/>
        </w:rPr>
        <w:t xml:space="preserve">Доступ к информации</w:t>
      </w:r>
      <w:r>
        <w:rPr>
          <w:rFonts w:ascii="Times New Roman" w:hAnsi="Times New Roman" w:cs="Times New Roman"/>
          <w:sz w:val="24"/>
          <w:sz-cs w:val="24"/>
        </w:rPr>
        <w:t xml:space="preserve"> – возможность получения информации и её использования (ст. 2 ФЗ РФ от 27.07.2006 г. № 149-ФЗ «Об информации, информационных технологиях и защите информации»).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  <w:b/>
        </w:rPr>
        <w:t xml:space="preserve">Носитель информации</w:t>
      </w:r>
      <w:r>
        <w:rPr>
          <w:rFonts w:ascii="Times New Roman" w:hAnsi="Times New Roman" w:cs="Times New Roman"/>
          <w:sz w:val="24"/>
          <w:sz-cs w:val="24"/>
        </w:rPr>
        <w:t xml:space="preserve"> – любой материальный объект или среда, используемый для хранения или передачи информации.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  <w:b/>
        </w:rPr>
        <w:t xml:space="preserve">Несанкционированный доступ (НСД)</w:t>
      </w:r>
      <w:r>
        <w:rPr>
          <w:rFonts w:ascii="Times New Roman" w:hAnsi="Times New Roman" w:cs="Times New Roman"/>
          <w:sz w:val="24"/>
          <w:sz-cs w:val="24"/>
        </w:rPr>
        <w:t xml:space="preserve"> – доступ к информации, хранящейся на различных типах носителей (бумажных, магнитных, оптических и т. д.) в компьютерных базах данных, файловых хранилищах, архивах, секретных частях и т. д. различных организаций путём изменения (повышения, фальсификации) своих прав доступа.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  <w:b/>
        </w:rPr>
        <w:t xml:space="preserve">Контролируемая зона (КЗ)</w:t>
      </w:r>
      <w:r>
        <w:rPr>
          <w:rFonts w:ascii="Times New Roman" w:hAnsi="Times New Roman" w:cs="Times New Roman"/>
          <w:sz w:val="24"/>
          <w:sz-cs w:val="24"/>
        </w:rPr>
        <w:t xml:space="preserve"> – это пространство (территория, здание, часть здания, кабинеты), в котором исключено неконтролируемое пребывание лиц, не имеющих постоянного или разового допуска, и посторонних транспортных средств.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  <w:b/>
        </w:rPr>
        <w:t xml:space="preserve">Информационная система (ИС)</w:t>
      </w:r>
      <w:r>
        <w:rPr>
          <w:rFonts w:ascii="Times New Roman" w:hAnsi="Times New Roman" w:cs="Times New Roman"/>
          <w:sz w:val="24"/>
          <w:sz-cs w:val="24"/>
        </w:rPr>
        <w:t xml:space="preserve"> – система, предназначенная для хранения, поиска и обработки информации, и соответствующие организационные ресурсы (человеческие, технические, финансовые и т. д.), которые обеспечивают и распространяют информацию.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  <w:b/>
        </w:rPr>
        <w:t xml:space="preserve">Автоматизированное рабочее место (АРМ)</w:t>
      </w:r>
      <w:r>
        <w:rPr>
          <w:rFonts w:ascii="Times New Roman" w:hAnsi="Times New Roman" w:cs="Times New Roman"/>
          <w:sz w:val="24"/>
          <w:sz-cs w:val="24"/>
        </w:rPr>
        <w:t xml:space="preserve"> – персональный компьютер и подключенные к нему периферийные устройства – принтер, многофункциональные устройства, сканеры и т.д.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  <w:b/>
        </w:rPr>
        <w:t xml:space="preserve">Обработка персональных данных</w:t>
      </w:r>
      <w:r>
        <w:rPr>
          <w:rFonts w:ascii="Times New Roman" w:hAnsi="Times New Roman" w:cs="Times New Roman"/>
          <w:sz w:val="24"/>
          <w:sz-cs w:val="24"/>
        </w:rPr>
        <w:t xml:space="preserve">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 (ст. 3 ФЗ РФ от 27.07.2006 г. № 152-ФЗ «О персональных данных»).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  <w:b/>
        </w:rPr>
        <w:t xml:space="preserve">Пароль</w:t>
      </w:r>
      <w:r>
        <w:rPr>
          <w:rFonts w:ascii="Times New Roman" w:hAnsi="Times New Roman" w:cs="Times New Roman"/>
          <w:sz w:val="24"/>
          <w:sz-cs w:val="24"/>
        </w:rPr>
        <w:t xml:space="preserve"> – секретная комбинация цифр, знаков, слов, или осмысленное предложение, служащие для защиты информации от несанкционированного доступа к информационным ресурсам.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  <w:b/>
        </w:rPr>
        <w:t xml:space="preserve">Персональные данные</w:t>
      </w:r>
      <w:r>
        <w:rPr>
          <w:rFonts w:ascii="Times New Roman" w:hAnsi="Times New Roman" w:cs="Times New Roman"/>
          <w:sz w:val="24"/>
          <w:sz-cs w:val="24"/>
        </w:rPr>
        <w:t xml:space="preserve"> – любая информация, относящаяся к прямо или косвенно определенному или определяемому физическому лицу (субъекту персональных данных) (ст. 3 ФЗ РФ от 27.07.2006 г. № 152-ФЗ «О персональных данных»).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  <w:b/>
        </w:rPr>
        <w:t xml:space="preserve">Распространение персональных данных</w:t>
      </w:r>
      <w:r>
        <w:rPr>
          <w:rFonts w:ascii="Times New Roman" w:hAnsi="Times New Roman" w:cs="Times New Roman"/>
          <w:sz w:val="24"/>
          <w:sz-cs w:val="24"/>
        </w:rPr>
        <w:t xml:space="preserve"> – действия, направленные на раскрытие персональных данных неопределенному кругу лиц (ст. 3 ФЗ РФ от 27.07.2006 г. № 152-ФЗ «О персональных данных»).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  <w:b/>
        </w:rPr>
        <w:t xml:space="preserve">Субъект персональных данных</w:t>
      </w:r>
      <w:r>
        <w:rPr>
          <w:rFonts w:ascii="Times New Roman" w:hAnsi="Times New Roman" w:cs="Times New Roman"/>
          <w:sz w:val="24"/>
          <w:sz-cs w:val="24"/>
        </w:rPr>
        <w:t xml:space="preserve"> – физическое лицо, которое прямо или косвенно определено или определяемо с помощью персональных данных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  <w:b/>
        </w:rPr>
        <w:t xml:space="preserve">Уничтожение персональных данных</w:t>
      </w:r>
      <w:r>
        <w:rPr>
          <w:rFonts w:ascii="Times New Roman" w:hAnsi="Times New Roman" w:cs="Times New Roman"/>
          <w:sz w:val="24"/>
          <w:sz-cs w:val="24"/>
        </w:rPr>
        <w:t xml:space="preserve"> –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 (ст. 3 ФЗ РФ от 27.07.2006 г. № 152-ФЗ «О персональных данных»).</w:t>
      </w:r>
    </w:p>
    <w:p>
      <w:pPr>
        <w:jc w:val="both"/>
        <w:ind w:left="851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center"/>
      </w:pPr>
      <w:r>
        <w:rPr>
          <w:rFonts w:ascii="Times New Roman" w:hAnsi="Times New Roman" w:cs="Times New Roman"/>
          <w:sz w:val="24"/>
          <w:sz-cs w:val="24"/>
          <w:b/>
        </w:rPr>
        <w:t xml:space="preserve">ПОРЯДОК РАБОТЫ СО СВЕДЕНИЯМИ, СОДЕРЖАЩИМИ ПЕРСОНАЛЬНЫЕ ДАННЫЕ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При обработке персональных данных на бумажных носителях, съёмных машинных носителях (флеш-носителях, дисках, и т.п.), компьютерах и других технических средствах, </w:t>
      </w:r>
      <w:r>
        <w:rPr>
          <w:rFonts w:ascii="Times New Roman" w:hAnsi="Times New Roman" w:cs="Times New Roman"/>
          <w:sz w:val="24"/>
          <w:sz-cs w:val="24"/>
        </w:rPr>
        <w:t xml:space="preserve">работники </w:t>
        <w:t xml:space="preserve">ОБЩЕСТВО С ОГРАНИЧЕННОЙ ОТВЕТСТВЕННОСТЬЮ «КИБЕРОСНОВА»</w:t>
      </w:r>
      <w:r>
        <w:rPr>
          <w:rFonts w:ascii="Times New Roman" w:hAnsi="Times New Roman" w:cs="Times New Roman"/>
          <w:sz w:val="24"/>
          <w:sz-cs w:val="24"/>
        </w:rPr>
        <w:t xml:space="preserve"> обязаны следить как за сохранностью самих бумажных документов, съёмных машинных носителей и компьютеров и других технических средств, так и за сохранностью содержащейся в них информации, а именно не допускать неправомерного ознакомления с ней лиц, не имеющих допуска к работе с персональными данными.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Запрещается хранение или оставление бумажных документов и съёмных машинных носителей, содержащих персональные данные, в виде, позволяющем осуществить визуальный просмотр содержащихся в них персональных данных, их фотографирование или несанкционированное создание копий. Напечатанные документы, содержащие персональные данные, должны изыматься из принтеров немедленно. Хранение бумажных документов и съёмных машинных носителей, содержащих персональные данные, допускается только в специальных закрытых шкафах, сейфах и помещениях, к которым исключён доступ лиц, не допущенных к обработке соответствующих персональных данных.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Запрещается без прямой служебной необходимости делать выписки персональных данных, распечатывать документы с персональными данными или записывать персональные данные на съёмные машинные носители.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Запрещается использовать для передачи персональных данных съёмные машинные носители, не учтённые в Журнале учета съемных носителей информации.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Запрещается выносить документы, съёмные машинные носители или переносные компьютеры, содержащие персональные данные, за пределы </w:t>
      </w:r>
      <w:r>
        <w:rPr>
          <w:rFonts w:ascii="Times New Roman" w:hAnsi="Times New Roman" w:cs="Times New Roman"/>
          <w:sz w:val="24"/>
          <w:sz-cs w:val="24"/>
        </w:rPr>
        <w:t xml:space="preserve">помещений контролируемой зоны </w:t>
        <w:t xml:space="preserve">ОБЩЕСТВО С ОГРАНИЧЕННОЙ ОТВЕТСТВЕННОСТЬЮ «КИБЕРОСНОВА»</w:t>
        <w:t xml:space="preserve">,</w:t>
      </w:r>
      <w:r>
        <w:rPr>
          <w:rFonts w:ascii="Times New Roman" w:hAnsi="Times New Roman" w:cs="Times New Roman"/>
          <w:sz w:val="24"/>
          <w:sz-cs w:val="24"/>
        </w:rPr>
        <w:t xml:space="preserve"> если это не требуется для выполнения служебных (трудовых) обязанностей и если на это не дано разрешение </w:t>
        <w:t xml:space="preserve">Генеральному директору</w:t>
        <w:t xml:space="preserve"> </w:t>
        <w:t xml:space="preserve">ОБЩЕСТВО С ОГРАНИЧЕННОЙ ОТВЕТСТВЕННОСТЬЮ «КИБЕРОСНОВА»</w:t>
        <w:t xml:space="preserve"> или ответственного за организацию обработки персональных данных.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Бумажные документы с персональными данными, у которых истёк срок хранения, лишние или испорченные копии документов с персональными данными, должны быть уничтожены без возможности их восстановления (например, в шредерах).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Большие объёмы бумажных документов с персональными данными, съёмные машинные носители с персональными данными, а также встроенные в компьютеры носители с персональными данными должны уничтожаться под контролем ответственного за организацию обработки персональных данных, способом, исключающим дальнейшее восстановление информации.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Мониторы компьютеров, использующихся для обработки персональных данных, должны быть ориентированы таким образом, чтобы исключить визуальный просмотр информации с них лицами, не имеющими допуск к обработке персональных данных.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Запрещается установка и использование при работе в АРМ вредоносных программ, ведущих к блокированию работы сети, самовольное изменение сетевых адресов, самовольное вскрытие блоков АРМ, модернизация или модификация АРМ и программного обеспечения. Несанкционированная передача АРМ с прописанными сетевыми настройками. Передача АРМ из одного подразделения в другое производится только ответственным за обеспечение безопасности информации с предварительно удаленными сетевыми настройками. Использование технологии беспроводного доступа без разрешения ответственного за обеспечение безопасности в информационных системах.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Для работы с персональными данными разрешается использовать только автоматизированные рабочие места, указанные в Перечне автоматизированных рабочих мест информационных систем, при это для обработки персональных данных можно использовать только программное обеспечение, указанное в Перечне программного обеспечения обрабатывающего персональные данные.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Запрещается упоминать в разговоре с третьими лицами сведения, содержащие персональные данные.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Запрещается в нерабочее время или за пределами помещений </w:t>
      </w:r>
      <w:r>
        <w:rPr>
          <w:rFonts w:ascii="Times New Roman" w:hAnsi="Times New Roman" w:cs="Times New Roman"/>
          <w:sz w:val="24"/>
          <w:sz-cs w:val="24"/>
        </w:rPr>
        <w:t xml:space="preserve">ОБЩЕСТВО С ОГРАНИЧЕННОЙ ОТВЕТСТВЕННОСТЬЮ «КИБЕРОСНОВА»</w:t>
      </w:r>
      <w:r>
        <w:rPr>
          <w:rFonts w:ascii="Times New Roman" w:hAnsi="Times New Roman" w:cs="Times New Roman"/>
          <w:sz w:val="24"/>
          <w:sz-cs w:val="24"/>
        </w:rPr>
        <w:t xml:space="preserve"> упоминать в разговоре с кем-либо, включая любых работников </w:t>
        <w:t xml:space="preserve">ОБЩЕСТВО С ОГРАНИЧЕННОЙ ОТВЕТСТВЕННОСТЬЮ «КИБЕРОСНОВА»</w:t>
        <w:t xml:space="preserve">, сведения, содержащие персональные данные.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Запрещается обсуждать порядок доступа, места хранения, средства и методы защиты персональных данных с кем-либо, кроме ответственного за организацию обработки персональных данных, ответственного за обеспечение безопасности персональных данных в информационных системах, руководства, или лица, уполномоченного руководством на обсуждение данных вопросов.</w:t>
      </w:r>
    </w:p>
    <w:p>
      <w:pPr>
        <w:jc w:val="both"/>
        <w:ind w:left="851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center"/>
      </w:pPr>
      <w:r>
        <w:rPr>
          <w:rFonts w:ascii="Times New Roman" w:hAnsi="Times New Roman" w:cs="Times New Roman"/>
          <w:sz w:val="24"/>
          <w:sz-cs w:val="24"/>
          <w:b/>
        </w:rPr>
        <w:t xml:space="preserve">ПОРЯДОК ДОСТУПА ЛИЦ В ПОМЕЩЕНИЯ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При обеспечении доступа лиц соблюдаются требования законодательства РФ по защите персональных данных.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Обеспечение доступа лиц в помещения предусматривает комплекс специальных мер, направленных на поддержание и обеспечение установленного порядка деятельности структурных подразделений и определяет порядок пропуска </w:t>
      </w:r>
      <w:r>
        <w:rPr>
          <w:rFonts w:ascii="Times New Roman" w:hAnsi="Times New Roman" w:cs="Times New Roman"/>
          <w:sz w:val="24"/>
          <w:sz-cs w:val="24"/>
        </w:rPr>
        <w:t xml:space="preserve">работников </w:t>
        <w:t xml:space="preserve">ОБЩЕСТВО С ОГРАНИЧЕННОЙ ОТВЕТСТВЕННОСТЬЮ «КИБЕРОСНОВА»</w:t>
      </w:r>
      <w:r>
        <w:rPr>
          <w:rFonts w:ascii="Times New Roman" w:hAnsi="Times New Roman" w:cs="Times New Roman"/>
          <w:sz w:val="24"/>
          <w:sz-cs w:val="24"/>
        </w:rPr>
        <w:t xml:space="preserve"> и иных третьих лиц в помещения.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Контроль за порядком обеспечения доступа лиц в помещения возлагается на руководителя структурного подразделения.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Не допускается нахождение работников </w:t>
        <w:t xml:space="preserve">ОБЩЕСТВО С ОГРАНИЧЕННОЙ ОТВЕТСТВЕННОСТЬЮ «КИБЕРОСНОВА»</w:t>
        <w:t xml:space="preserve"> в помещениях контролируемой зоны в нерабочее для них время без согласования с руководством и без служебной записки. В нерабочее время, в случае служебной необходимости могут задержаться на рабочих местах только при наличии служебной записки, подписанной руководителем структурного подразделения. В служебной записке указывается (Ф.И.О. работника, № кабинета и время окончания работы, при работе нескольких человек указывается ответственное лицо). Служебная записка предоставляется ответственному за организацию обработки персональных данных. В случае неотложных заданий, поступивших после окончания рабочего дня, порядок допуска в помещения контролируемой зоны </w:t>
        <w:t xml:space="preserve">ОБЩЕСТВО С ОГРАНИЧЕННОЙ ОТВЕТСТВЕННОСТЬЮ «КИБЕРОСНОВА»</w:t>
        <w:t xml:space="preserve"> осуществляется аналогичным образом, по личному разрешению ответственного за организацию обработки персональных данных до начала неотложных работ.</w:t>
      </w: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В случаях, не терпящих отлагательства (пожар, авария систем тепло-, водоснабжения и т.п.), когда находящимся в помещении оборудованию, материальным ценностям и документации грозит опасность уничтожения или вывода из строя, работник оповещает пожарную охрану (аварийную службу), вызывает руководителя подразделения или работника, ответственного за помещение. Помещение вскрывается до прибытия указанных лиц, и принимаются меры к тушению пожара (ликвидации аварии), эвакуации ценностей, имущества и документации. Около эвакуируемых ценностей, имущества и документации выставляется временный пост охраны. Акт о вскрытии помещения составляется после окончания работ, связанных с ликвидацией происшествия.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Нахождение посетителей допускается только в рабочее время в присутствии работников, имеющих допуск к персональным данным.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В помещения ИС пропускаются: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беспрепятственно - </w:t>
      </w:r>
      <w:r>
        <w:rPr>
          <w:rFonts w:ascii="Times New Roman" w:hAnsi="Times New Roman" w:cs="Times New Roman"/>
          <w:sz w:val="24"/>
          <w:sz-cs w:val="24"/>
        </w:rPr>
        <w:t xml:space="preserve">ДИРЕКТОР</w:t>
        <w:t xml:space="preserve"> </w:t>
        <w:t xml:space="preserve">ОБЩЕСТВО С ОГРАНИЧЕННОЙ ОТВЕТСТВЕННОСТЬЮ «КИБЕРОСНОВА»</w:t>
        <w:t xml:space="preserve"> и</w:t>
      </w:r>
      <w:r>
        <w:rPr>
          <w:rFonts w:ascii="Times New Roman" w:hAnsi="Times New Roman" w:cs="Times New Roman"/>
          <w:sz w:val="24"/>
          <w:sz-cs w:val="24"/>
        </w:rPr>
        <w:t xml:space="preserve"> работники, имеющие допуск к работе с персональными данными и с целью выполнения должностных обязанностей;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при наличии служебного удостоверения, </w:t>
      </w:r>
      <w:r>
        <w:rPr>
          <w:rFonts w:ascii="Times New Roman" w:hAnsi="Times New Roman" w:cs="Times New Roman"/>
          <w:sz w:val="24"/>
          <w:sz-cs w:val="24"/>
        </w:rPr>
        <w:t xml:space="preserve">с разрешения </w:t>
        <w:t xml:space="preserve">Генеральному директору</w:t>
        <w:t xml:space="preserve"> </w:t>
        <w:t xml:space="preserve">ОБЩЕСТВО С ОГРАНИЧЕННОЙ ОТВЕТСТВЕННОСТЬЮ «КИБЕРОСНОВА»</w:t>
      </w:r>
      <w:r>
        <w:rPr>
          <w:rFonts w:ascii="Times New Roman" w:hAnsi="Times New Roman" w:cs="Times New Roman"/>
          <w:sz w:val="24"/>
          <w:sz-cs w:val="24"/>
        </w:rPr>
        <w:t xml:space="preserve"> или руководителя структурного подразделения, в сопровождении ответственного за организацию обработки персональных данных или руководителя структурного подразделения - работники контролирующих органов, работники пожарных и аварийных служб, работники полиции;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ограниченно - работники, не имеющие допуска к работе с персональными данными или не имеющие функциональных обязанностей в помещении, работники сторонних организаций и учреждений для выполнения договорных отношений.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Посетители пропускаются в помещения </w:t>
      </w:r>
      <w:r>
        <w:rPr>
          <w:rFonts w:ascii="Times New Roman" w:hAnsi="Times New Roman" w:cs="Times New Roman"/>
          <w:sz w:val="24"/>
          <w:sz-cs w:val="24"/>
        </w:rPr>
        <w:t xml:space="preserve">ИС </w:t>
        <w:t xml:space="preserve">ОБЩЕСТВО С ОГРАНИЧЕННОЙ ОТВЕТСТВЕННОСТЬЮ «КИБЕРОСНОВА»</w:t>
      </w:r>
      <w:r>
        <w:rPr>
          <w:rFonts w:ascii="Times New Roman" w:hAnsi="Times New Roman" w:cs="Times New Roman"/>
          <w:sz w:val="24"/>
          <w:sz-cs w:val="24"/>
        </w:rPr>
        <w:t xml:space="preserve"> в рабочее время в сопровождении работников, допущенных к обработке персональных данных.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В помещениях, в которых происходит обработка персональных данных, запрещено использование не предусмотренных служебными обязанностями технических устройств, фотографирование, видеозапись, звукозапись, в том числе с использованием мобильных телефонов.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Рабочие и специалисты ремонтно-строительных организаций пропускаются в помещение для проведения ремонтно-строительных работ на основании заявок, подписанных </w:t>
      </w:r>
      <w:r>
        <w:rPr>
          <w:rFonts w:ascii="Times New Roman" w:hAnsi="Times New Roman" w:cs="Times New Roman"/>
          <w:sz w:val="24"/>
          <w:sz-cs w:val="24"/>
        </w:rPr>
        <w:t xml:space="preserve">Генеральном директоре</w:t>
        <w:t xml:space="preserve"> или руководителями структурных подразделений </w:t>
        <w:t xml:space="preserve">ОБЩЕСТВО С ОГРАНИЧЕННОЙ ОТВЕТСТВЕННОСТЬЮ «КИБЕРОСНОВА»</w:t>
      </w:r>
      <w:r>
        <w:rPr>
          <w:rFonts w:ascii="Times New Roman" w:hAnsi="Times New Roman" w:cs="Times New Roman"/>
          <w:sz w:val="24"/>
          <w:sz-cs w:val="24"/>
        </w:rPr>
        <w:t xml:space="preserve">. 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В целях предотвращения несанкционированного доступа к сведениям, содержащим персональные данные, работы проводятся только под контролем ответственного за организацию обработки персональных данных или руководителя структурного подразделения. 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Контроль за допуском в помещения контролируемой зоны в рабочее время возлагается на руководителей подразделений, за которыми закреплены данные помещения. В нерабочее время, выходные и нерабочие праздничные дни охрана помещений контролируемой зоны обеспечивается средствами охранной сигнализации, а в случае их неисправности выставлением поста охраны</w:t>
      </w:r>
      <w:r>
        <w:rPr>
          <w:rFonts w:ascii="Times New Roman" w:hAnsi="Times New Roman" w:cs="Times New Roman"/>
          <w:sz w:val="24"/>
          <w:sz-cs w:val="24"/>
        </w:rPr>
        <w:t xml:space="preserve">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Для исключения возможности бесконтрольного проникновения в помещения и к установленному в них оборудованию посторонних лиц, двери в отсутствие штатных работников запираются на ключ. 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Помещения, где хранятся персональные данные, защищаемые криптографическими средствами защиты информации, должны быть оснащены входными дверьми с замками для обеспечения постоянного закрытия дверей помещений на замок и их открытия только для санкционированного прохода. Помещения должны опечатываться по окончании рабочего дня или быть оборудованы соответствующими техническими устройствами, сигнализирующими о несанкционированном вскрытии помещений</w:t>
      </w:r>
      <w:r>
        <w:rPr>
          <w:rFonts w:ascii="Times New Roman" w:hAnsi="Times New Roman" w:cs="Times New Roman"/>
          <w:sz w:val="24"/>
          <w:sz-cs w:val="24"/>
        </w:rPr>
        <w:t xml:space="preserve">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Руководители структурных подразделений, либо работники, уполномоченные хранить ключи от сейфов и помещений должны вести Журнал учета ключей от сейфов и помещений.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Контроль за допуском в помещения контролируемой зоны в рабочее время возлагается на руководителей подразделений, за которыми закреплены данные помещения. </w:t>
      </w:r>
      <w:r>
        <w:rPr>
          <w:rFonts w:ascii="Times New Roman" w:hAnsi="Times New Roman" w:cs="Times New Roman"/>
          <w:sz w:val="24"/>
          <w:sz-cs w:val="24"/>
        </w:rPr>
        <w:t xml:space="preserve">В нерабочее время, выходные и нерабочие праздничные дни охрана помещений </w:t>
      </w:r>
      <w:r>
        <w:rPr>
          <w:rFonts w:ascii="Times New Roman" w:hAnsi="Times New Roman" w:cs="Times New Roman"/>
          <w:sz w:val="24"/>
          <w:sz-cs w:val="24"/>
        </w:rPr>
        <w:t xml:space="preserve">контролируемой зоны обеспечивается средствами охранной сигнализации, а в случае их неисправности выставлением поста охраны.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Оборудование в помещении должно размещаться таким образом, чтобы исключить возможность бесконтрольного доступа к нему посторонних лиц.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Окна помещений, в которых ведётся обработка персональных данных, должны быть оборудованы шторами или жалюзи. 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Режим работы охраны устанавливается штатным расписанием и должностными инструкциями.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Уборка помещений ИС должна производиться под контролем работника, допущенного к обработке персональных данных в этом помещении.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Во время уборки в помещении должна быть приостановлена работа с персональными данными, должны быть выключены или заблокированы все АРМ, на которых обрабатываются персональные данные. Носители, содержащие персональные данные, должны быть убраны в закрытые шкафы или сейфы.</w:t>
      </w:r>
    </w:p>
    <w:p>
      <w:pPr>
        <w:jc w:val="both"/>
        <w:ind w:left="1170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both"/>
        <w:ind w:left="1170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center"/>
      </w:pPr>
      <w:r>
        <w:rPr>
          <w:rFonts w:ascii="Times New Roman" w:hAnsi="Times New Roman" w:cs="Times New Roman"/>
          <w:sz w:val="24"/>
          <w:sz-cs w:val="24"/>
          <w:b/>
        </w:rPr>
        <w:t xml:space="preserve">ДЕЙСТВИЯ ПРИ ОБНАРУЖЕНИИ ПОПЫТОК НЕСАНКЦИОНИРОВАННОГО ДОСТУПА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К попыткам несанкционированного доступа относятся: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сеансы работы с персональными данными незарегистрированных пользователей, или пользователей, нарушивших установленную периодичность доступа, или срок действия полномочий которых истёк, или превышающих свои полномочия по доступу к данным;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действия третьего лица, пытающегося получить доступ (или уже получившего доступ) к ИС, при использовании учётной записи администратора или другого пользователя ИС, методом подбора пароля, использования личного пароля, разглашённого владельцем учётной записи или любым другим методом.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При выявлении факта несанкционированного доступа пользователь ИСПДн обязан: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прекратить несанкционированный доступ к персональным данным;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доложить </w:t>
      </w:r>
      <w:r>
        <w:rPr>
          <w:rFonts w:ascii="Times New Roman" w:hAnsi="Times New Roman" w:cs="Times New Roman"/>
          <w:sz w:val="24"/>
          <w:sz-cs w:val="24"/>
        </w:rPr>
        <w:t xml:space="preserve">Генерального директора</w:t>
        <w:t xml:space="preserve"> </w:t>
        <w:t xml:space="preserve">ОБЩЕСТВО С ОГРАНИЧЕННОЙ ОТВЕТСТВЕННОСТЬЮ «КИБЕРОСНОВА»</w:t>
      </w:r>
      <w:r>
        <w:rPr>
          <w:rFonts w:ascii="Times New Roman" w:hAnsi="Times New Roman" w:cs="Times New Roman"/>
          <w:sz w:val="24"/>
          <w:sz-cs w:val="24"/>
        </w:rPr>
        <w:t xml:space="preserve"> служебной запиской о факте несанкционированного доступа, его результате (успешный, неуспешный) и предпринятых действиях;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известить руководителя структурного подразделения, в котором работает пользователь, от имени учетной записи которого была осуществлена попытка несанкционированного доступа, о факте несанкционированного доступа;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известить ответственного за обеспечение безопасности персональных данных в информационных системах и ответственного за организацию обработки ПДн о факте несанкционированного доступа.</w:t>
      </w:r>
    </w:p>
    <w:p>
      <w:pPr>
        <w:jc w:val="both"/>
        <w:ind w:left="1170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center"/>
      </w:pPr>
      <w:r>
        <w:rPr>
          <w:rFonts w:ascii="Times New Roman" w:hAnsi="Times New Roman" w:cs="Times New Roman"/>
          <w:sz w:val="24"/>
          <w:sz-cs w:val="24"/>
          <w:b/>
        </w:rPr>
        <w:t xml:space="preserve">ТРЕБОВАНИЯ ПО ТЕХНИЧЕСКОМУ УКРЕПЛЕНИЮ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Руководители структурных подразделений обеспечивают обязательное выполнение мероприятий по техническому укреплению и оборудованию специальными техническими средствами охраны, системами пожарной безопасности и должны руководствоваться следующими основными требованиями: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Двери и окна должны иметь прочные и надежные петли, шпингалеты, крючки или задвижки и быть плотно подогнаны к рамам и дверным коробам. Допускается применение электромеханических, электромагнитных замков и задвижек.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Оконные проемы первых этажей зданий должны быть укреплены металлическими решетками, запираемыми с внутренней стороны, если это не противоречит требованиям пожарной безопасности. 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Конструкция оконных рам должна исключать возможность демонтажа с наружной стороны оконного проема стекол.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Стекла в рамах должны быть надежно закреплены в пазах.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Рамы указанных оконных проемов должны оборудоваться запорными устройствами.</w:t>
      </w:r>
    </w:p>
    <w:p>
      <w:pPr>
        <w:jc w:val="both"/>
        <w:ind w:left="1134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center"/>
      </w:pPr>
      <w:r>
        <w:rPr>
          <w:rFonts w:ascii="Times New Roman" w:hAnsi="Times New Roman" w:cs="Times New Roman"/>
          <w:sz w:val="24"/>
          <w:sz-cs w:val="24"/>
          <w:b/>
        </w:rPr>
        <w:t xml:space="preserve">ОТВЕТСТВЕННОСТЬ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Работники </w:t>
        <w:t xml:space="preserve">ОБЩЕСТВО С ОГРАНИЧЕННОЙ ОТВЕТСТВЕННОСТЬЮ «КИБЕРОСНОВА»</w:t>
      </w:r>
      <w:r>
        <w:rPr>
          <w:rFonts w:ascii="Times New Roman" w:hAnsi="Times New Roman" w:cs="Times New Roman"/>
          <w:sz w:val="24"/>
          <w:sz-cs w:val="24"/>
        </w:rPr>
        <w:t xml:space="preserve">, виновные в нарушении норм, регулирующих получение, обработку и защиту персональных данных субъектов, несут дисциплинарную, административную, гражданско-правовую и уголовную ответственность в соответствии с законодательством Российской Федерации.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Разглашение персональных данных субъекта (передача их посторонним лицам, в том числе другим работникам, не имеющим к ним допуск), их публичное раскрытие, утрата документов и иных носителей, содержащих персональные данные субъекта, а также иные нарушения обязанностей по их защите и обработке, установленных локальными нормативно-правовыми актами (приказами, распоряжениями) </w:t>
        <w:t xml:space="preserve">ОБЩЕСТВО С ОГРАНИЧЕННОЙ ОТВЕТСТВЕННОСТЬЮ «КИБЕРОСНОВА»</w:t>
        <w:t xml:space="preserve">, влечет наложение на работника, имеющего доступ к персональным данным, дисциплинарных взысканий в виде: замечания, выговора, увольнения. Работник </w:t>
        <w:t xml:space="preserve">ОБЩЕСТВО С ОГРАНИЧЕННОЙ ОТВЕТСТВЕННОСТЬЮ «КИБЕРОСНОВА»</w:t>
        <w:t xml:space="preserve">, имеющий доступ к персональным данным субъекта и совершивший указанный дисциплинарный проступок, несет полную материальную ответственность в случае причинения его действиями ущерба </w:t>
        <w:t xml:space="preserve">ОБЩЕСТВО С ОГРАНИЧЕННОЙ ОТВЕТСТВЕННОСТЬЮ «КИБЕРОСНОВА»</w:t>
        <w:t xml:space="preserve"> (в соответствии с п.7 ст. 243 Трудового кодекса РФ).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В отдельных случаях, при разглашении персональных данных, работник, совершивший указанный проступок, несет ответственность в соответствии со ст. 13.14 Кодекса об административных правонарушениях РФ.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В случае незаконного сбора или публичного распространения информации о частной жизни лица (нарушения неприкосновенности частной жизни), предусмотрена ответственность в соответствии со ст. 137 Уголовного кодекса РФ.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ДИРЕКТОР</w:t>
        <w:t xml:space="preserve"> </w:t>
        <w:t xml:space="preserve">ОБЩЕСТВО С ОГРАНИЧЕННОЙ ОТВЕТСТВЕННОСТЬЮ «КИБЕРОСНОВА»</w:t>
      </w:r>
      <w:r>
        <w:rPr>
          <w:rFonts w:ascii="Times New Roman" w:hAnsi="Times New Roman" w:cs="Times New Roman"/>
          <w:sz w:val="24"/>
          <w:sz-cs w:val="24"/>
        </w:rPr>
        <w:t xml:space="preserve"> за нарушение норм, регулирующих получение, обработку и защиту персональных данных субъектов, несет административную ответственность согласно ст. 5.27 и 5.39 Кодекса об административных правонарушениях Российской Федерации, а также возмещает субъекту ущерб, причиненный неправомерным использованием информации, содержащей персональные данные этого субъекта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>
        <w:spacing w:after="200"/>
      </w:pPr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>
        <w:spacing w:after="200"/>
      </w:pPr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>
        <w:spacing w:after="200"/>
      </w:pPr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>
        <w:spacing w:after="200"/>
      </w:pPr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>
        <w:jc w:val="center"/>
        <w:spacing w:after="200"/>
      </w:pPr>
      <w:r>
        <w:rPr>
          <w:rFonts w:ascii="Times New Roman" w:hAnsi="Times New Roman" w:cs="Times New Roman"/>
          <w:sz w:val="24"/>
          <w:sz-cs w:val="24"/>
        </w:rPr>
        <w:t>1</w:t>
      </w:r>
    </w:p>
    <w:p>
      <w:pPr>
        <w:spacing w:after="200"/>
      </w:pPr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>
        <w:spacing w:after="200"/>
      </w:pPr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sectPr>
      <w:pgSz w:w="12240" w:h="15840"/>
      <w:pgMar w:top="1440" w:right="1800" w:bottom="1440" w:left="18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52FD2"/>
    <w:multiLevelType w:val="hybridMultilevel"/>
    <w:tmpl w:val="0A4EC444"/>
    <w:lvl w:ilvl="0" w:tplc="1F1E3656">
      <w:start w:val="1"/>
      <w:numFmt w:val="bullet"/>
      <w:suff w:val="nothing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" w15:restartNumberingAfterBreak="0">
    <w:nsid w:val="291E2326"/>
    <w:multiLevelType w:val="multilevel"/>
    <w:tmpl w:val="82CE79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785"/>
    <w:rsid w:val="00156248"/>
    <w:rsid w:val="00180033"/>
    <w:rsid w:val="001B0834"/>
    <w:rsid w:val="00345D9B"/>
    <w:rsid w:val="003E3B5F"/>
    <w:rsid w:val="0041223A"/>
    <w:rsid w:val="00751E7B"/>
    <w:rsid w:val="007F7A51"/>
    <w:rsid w:val="00831793"/>
    <w:rsid w:val="009514B8"/>
    <w:rsid w:val="009C3390"/>
    <w:rsid w:val="00AF4238"/>
    <w:rsid w:val="00B05968"/>
    <w:rsid w:val="00D532AF"/>
    <w:rsid w:val="00D85785"/>
    <w:rsid w:val="00DC10A1"/>
    <w:rsid w:val="00F83957"/>
    <w:rsid w:val="00FE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12331"/>
  <w15:chartTrackingRefBased/>
  <w15:docId w15:val="{EED653D8-442F-494E-8258-EBCFA28FB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3B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FE2AB7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FE2AB7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FE2AB7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FE2AB7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FE2AB7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FE2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E2A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fontTable" Target="fontTable.xml"/><Relationship Id="rId6" Type="http://schemas.openxmlformats.org/officeDocument/2006/relationships/numbering" Target="numbering.xml"/><Relationship Id="rId7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Кибероснова Документы</dc:creator>
  <cp:lastModifiedBy/>
  <cp:revision>1</cp:revision>
  <dcterms:created xsi:type="dcterms:W3CDTF">2026-01-01T00:00:00Z</dcterms:created>
  <dcterms:modified xsi:type="dcterms:W3CDTF">2026-01-01T00:00:00Z</dcterms:modified>
</cp:coreProperties>
</file>

<file path=docProps/meta.xml><?xml version="1.0" encoding="utf-8"?>
<meta xmlns="http://schemas.apple.com/cocoa/2006/metadata">
  <generator>CocoaOOXMLWriter/2487.7</generator>
</meta>
</file>