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240" w:after="120"/>
      </w:pPr>
      <w:r>
        <w:t xml:space="preserve">ПОЛЬЗОВАТЕЛЬСКОЕ СОГЛАШЕНИЕ</w:t>
      </w:r>
    </w:p>
    <w:p>
      <w:pPr>
        <w:spacing w:before="120" w:after="120"/>
      </w:pPr>
      <w:r>
        <w:rPr>
          <w:sz w:val="24"/>
          <w:szCs w:val="24"/>
        </w:rPr>
        <w:t xml:space="preserve">[ЮРИДИЧЕСКИЙ АДРЕС], 19.02.2026</w:t>
      </w:r>
    </w:p>
    <w:p>
      <w:pPr>
        <w:spacing w:before="120" w:after="120"/>
      </w:pPr>
      <w:r>
        <w:rPr>
          <w:sz w:val="24"/>
          <w:szCs w:val="24"/>
        </w:rPr>
        <w:t xml:space="preserve">[ПОЛНОЕ НАИМЕНОВАНИЕ ОРГАНИЗАЦИИ] (ИНН [ИНН], далее — Администрация)
предлагает любому лицу (далее — Пользователь), использующему сайт
[АДРЕС САЙТА] (далее — Сайт), присоединиться к настоящему
Пользовательскому соглашению (далее — Соглашение).</w:t>
      </w:r>
    </w:p>
    <w:p>
      <w:pPr>
        <w:pStyle w:val="Heading2"/>
        <w:spacing w:before="240" w:after="120"/>
      </w:pPr>
      <w:r>
        <w:t xml:space="preserve">1. Общие положения</w:t>
      </w:r>
    </w:p>
    <w:p>
      <w:pPr>
        <w:spacing w:before="120" w:after="120"/>
      </w:pPr>
      <w:r>
        <w:rPr>
          <w:sz w:val="24"/>
          <w:szCs w:val="24"/>
        </w:rPr>
        <w:t xml:space="preserve">1.1. Использование Сайта означает безоговорочное согласие Пользователя
с настоящим Соглашением. В случае несогласия Пользователь обязан
покинуть Сайт.</w:t>
      </w:r>
    </w:p>
    <w:p>
      <w:pPr>
        <w:spacing w:before="120" w:after="120"/>
      </w:pPr>
      <w:r>
        <w:rPr>
          <w:sz w:val="24"/>
          <w:szCs w:val="24"/>
        </w:rPr>
        <w:t xml:space="preserve">1.2. Администрация вправе изменять условия Соглашения без уведомления.
Актуальная версия размещена по адресу: [АДРЕС САЙТА]/terms</w:t>
      </w:r>
    </w:p>
    <w:p>
      <w:pPr>
        <w:pStyle w:val="Heading2"/>
        <w:spacing w:before="240" w:after="120"/>
      </w:pPr>
      <w:r>
        <w:t xml:space="preserve">2. Права и обязанности Пользователя</w:t>
      </w:r>
    </w:p>
    <w:p>
      <w:pPr>
        <w:spacing w:before="120" w:after="120"/>
      </w:pPr>
      <w:r>
        <w:rPr>
          <w:sz w:val="24"/>
          <w:szCs w:val="24"/>
        </w:rPr>
        <w:t xml:space="preserve">2.1. Пользователь вправе использовать Сайт в соответствии с его назначением.</w:t>
      </w:r>
    </w:p>
    <w:p>
      <w:pPr>
        <w:spacing w:before="120" w:after="120"/>
      </w:pPr>
      <w:r>
        <w:rPr>
          <w:sz w:val="24"/>
          <w:szCs w:val="24"/>
        </w:rPr>
        <w:t xml:space="preserve">2.2. Пользователь обязуется не нарушать работоспособность Сайта,
не использовать автоматизированные скрипты для сбора информации.</w:t>
      </w:r>
    </w:p>
    <w:p>
      <w:pPr>
        <w:pStyle w:val="Heading2"/>
        <w:spacing w:before="240" w:after="120"/>
      </w:pPr>
      <w:r>
        <w:t xml:space="preserve">3. Права и обязанности Администрации</w:t>
      </w:r>
    </w:p>
    <w:p>
      <w:pPr>
        <w:spacing w:before="120" w:after="120"/>
      </w:pPr>
      <w:r>
        <w:rPr>
          <w:sz w:val="24"/>
          <w:szCs w:val="24"/>
        </w:rPr>
        <w:t xml:space="preserve">3.1. Администрация обязуется обеспечивать доступность Сайта
(за исключением технических работ и форс-мажора).</w:t>
      </w:r>
    </w:p>
    <w:p>
      <w:pPr>
        <w:spacing w:before="120" w:after="120"/>
      </w:pPr>
      <w:r>
        <w:rPr>
          <w:sz w:val="24"/>
          <w:szCs w:val="24"/>
        </w:rPr>
        <w:t xml:space="preserve">3.2. Администрация вправе ограничить доступ Пользователя при нарушении
условий Соглашения.</w:t>
      </w:r>
    </w:p>
    <w:p>
      <w:pPr>
        <w:pStyle w:val="Heading2"/>
        <w:spacing w:before="240" w:after="120"/>
      </w:pPr>
      <w:r>
        <w:t xml:space="preserve">4. Обработка персональных данных</w:t>
      </w:r>
    </w:p>
    <w:p>
      <w:pPr>
        <w:spacing w:before="120" w:after="120"/>
      </w:pPr>
      <w:r>
        <w:rPr>
          <w:sz w:val="24"/>
          <w:szCs w:val="24"/>
        </w:rPr>
        <w:t xml:space="preserve">4.1. Администрация обрабатывает персональные данные Пользователя
в соответствии с Политикой конфиденциальности, размещённой на Сайте.</w:t>
      </w:r>
    </w:p>
    <w:p>
      <w:pPr>
        <w:spacing w:before="120" w:after="120"/>
      </w:pPr>
      <w:r>
        <w:rPr>
          <w:sz w:val="24"/>
          <w:szCs w:val="24"/>
        </w:rPr>
        <w:t xml:space="preserve">4.2. Данные могут передаваться следующим третьим лицам: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[НАИМЕНОВАНИЕ ТРЕТЬЕГО ЛИЦА] — бухгалтерский учёт</w:t>
      </w:r>
    </w:p>
    <w:p>
      <w:pPr>
        <w:pStyle w:val="Heading2"/>
        <w:spacing w:before="240" w:after="120"/>
      </w:pPr>
      <w:r>
        <w:t xml:space="preserve">5. Ответственность</w:t>
      </w:r>
    </w:p>
    <w:p>
      <w:pPr>
        <w:spacing w:before="120" w:after="120"/>
      </w:pPr>
      <w:r>
        <w:rPr>
          <w:sz w:val="24"/>
          <w:szCs w:val="24"/>
        </w:rPr>
        <w:t xml:space="preserve">5.1. Администрация не несёт ответственности за временную недоступность Сайта.</w:t>
      </w:r>
    </w:p>
    <w:p>
      <w:pPr>
        <w:spacing w:before="120" w:after="120"/>
      </w:pPr>
      <w:r>
        <w:rPr>
          <w:sz w:val="24"/>
          <w:szCs w:val="24"/>
        </w:rPr>
        <w:t xml:space="preserve">5.2. Все споры разрешаются путём переговоров, при недостижении согласия — в суде
по месту нахождения Администрации.</w:t>
      </w:r>
    </w:p>
    <w:p>
      <w:pPr>
        <w:pStyle w:val="Heading2"/>
        <w:spacing w:before="240" w:after="120"/>
      </w:pPr>
      <w:r>
        <w:t xml:space="preserve">6. Контакты</w:t>
      </w:r>
    </w:p>
    <w:p>
      <w:pPr>
        <w:spacing w:before="120" w:after="120"/>
      </w:pPr>
      <w:r>
        <w:rPr>
          <w:sz w:val="24"/>
          <w:szCs w:val="24"/>
        </w:rPr>
        <w:t xml:space="preserve">[ПОЛНОЕ НАИМЕНОВАНИЕ ОРГАНИЗАЦИИ]
Адрес: [ЮРИДИЧЕСКИЙ АДРЕС]
Email: [EMAIL]
Тел.: [ТЕЛЕФОН]</w:t>
      </w:r>
    </w:p>
    <w:sectPr>
      <w:pgSz w:w="11906" w:h="16838" w:orient="portrait"/>
      <w:pgMar w:top="1440" w:right="10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 для сайта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