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Приложение 19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УТВЕРЖДЕНА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приказом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от ________ № _______ 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>ФОРМА</w:t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72"/>
          <w:sz-cs w:val="72"/>
          <w:b/>
        </w:rPr>
        <w:t xml:space="preserve">ЖУРНАЛ</w:t>
      </w:r>
    </w:p>
    <w:p>
      <w:pPr>
        <w:jc w:val="center"/>
      </w:pPr>
      <w:r>
        <w:rPr>
          <w:rFonts w:ascii="Times New Roman" w:hAnsi="Times New Roman" w:cs="Times New Roman"/>
          <w:sz w:val="40"/>
          <w:sz-cs w:val="40"/>
          <w:b/>
        </w:rPr>
        <w:t xml:space="preserve">учета обращений субъектов персональных данных </w:t>
      </w:r>
    </w:p>
    <w:p>
      <w:pPr>
        <w:jc w:val="center"/>
      </w:pPr>
      <w:r>
        <w:rPr>
          <w:rFonts w:ascii="Times New Roman" w:hAnsi="Times New Roman" w:cs="Times New Roman"/>
          <w:sz w:val="40"/>
          <w:sz-cs w:val="40"/>
          <w:b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40"/>
          <w:sz-cs w:val="40"/>
          <w:b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  <w:b/>
        </w:rPr>
        <w:t xml:space="preserve">Начат:</w:t>
      </w:r>
    </w:p>
    <w:p>
      <w:pPr/>
      <w:r>
        <w:rPr>
          <w:rFonts w:ascii="Times New Roman" w:hAnsi="Times New Roman" w:cs="Times New Roman"/>
          <w:sz w:val="28"/>
          <w:sz-cs w:val="28"/>
          <w:b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  <w:b/>
        </w:rPr>
        <w:t xml:space="preserve">Окончен:</w:t>
      </w:r>
    </w:p>
    <w:p>
      <w:pPr/>
      <w:r>
        <w:rPr>
          <w:rFonts w:ascii="Times New Roman" w:hAnsi="Times New Roman" w:cs="Times New Roman"/>
          <w:sz w:val="28"/>
          <w:sz-cs w:val="28"/>
          <w:b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  <w:b/>
        </w:rPr>
        <w:t xml:space="preserve">Количество листов:</w:t>
      </w:r>
    </w:p>
    <w:p>
      <w:pPr/>
      <w:r>
        <w:rPr>
          <w:rFonts w:ascii="Times New Roman" w:hAnsi="Times New Roman" w:cs="Times New Roman"/>
          <w:sz w:val="28"/>
          <w:sz-cs w:val="28"/>
          <w:b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  <w:b/>
        </w:rPr>
        <w:t xml:space="preserve">Срок хранения:</w:t>
      </w:r>
    </w:p>
    <w:p>
      <w:pPr/>
      <w:r>
        <w:rPr>
          <w:rFonts w:ascii="Times New Roman" w:hAnsi="Times New Roman" w:cs="Times New Roman"/>
          <w:sz w:val="28"/>
          <w:sz-cs w:val="28"/>
          <w:b/>
        </w:rPr>
        <w:t xml:space="preserve">5 лет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  <w:ind w:left="720"/>
      </w:pPr>
      <w:r>
        <w:rPr>
          <w:rFonts w:ascii="Times New Roman" w:hAnsi="Times New Roman" w:cs="Times New Roman"/>
          <w:sz w:val="24"/>
          <w:sz-cs w:val="24"/>
        </w:rPr>
        <w:t xml:space="preserve"/>
        <w:br w:type="page"/>
        <w:t xml:space="preserve"/>
      </w:r>
      <w:r>
        <w:rPr>
          <w:rFonts w:ascii="Times New Roman" w:hAnsi="Times New Roman" w:cs="Times New Roman"/>
          <w:sz w:val="28"/>
          <w:sz-cs w:val="28"/>
        </w:rPr>
        <w:t xml:space="preserve">Порядок заполнения Журнала учета обращений субъектов персональных данных</w:t>
      </w:r>
    </w:p>
    <w:p>
      <w:pPr>
        <w:jc w:val="center"/>
        <w:ind w:left="720"/>
      </w:pPr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>
        <w:jc w:val="both"/>
        <w:ind w:left="1418" w:first-line="-709"/>
        <w:spacing w:after="120"/>
      </w:pPr>
      <w:r>
        <w:rPr>
          <w:rFonts w:ascii="Times New Roman" w:hAnsi="Times New Roman" w:cs="Times New Roman"/>
          <w:sz w:val="24"/>
          <w:sz-cs w:val="24"/>
        </w:rPr>
        <w:t xml:space="preserve">Данный Журнал используется для учета и контроля обращений субъектов персональных данных.</w:t>
      </w:r>
    </w:p>
    <w:p>
      <w:pPr>
        <w:jc w:val="both"/>
        <w:ind w:left="1418" w:first-line="-709"/>
        <w:spacing w:after="120"/>
      </w:pPr>
      <w:r>
        <w:rPr>
          <w:rFonts w:ascii="Times New Roman" w:hAnsi="Times New Roman" w:cs="Times New Roman"/>
          <w:sz w:val="24"/>
          <w:sz-cs w:val="24"/>
        </w:rPr>
        <w:t xml:space="preserve">При работе с обращениями субъектов персональных данных </w:t>
      </w:r>
      <w:r>
        <w:rPr>
          <w:rFonts w:ascii="Times New Roman" w:hAnsi="Times New Roman" w:cs="Times New Roman"/>
          <w:sz w:val="24"/>
          <w:sz-cs w:val="24"/>
        </w:rPr>
        <w:t xml:space="preserve">ОБЩЕСТВО С ОГРАНИЧЕННОЙ ОТВЕТСТВЕННОСТЬЮ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придерживается основных положений Федерального закона от 02.05.2006 № 59-ФЗ «О порядке рассмотрения обращений граждан Российской Федерации».</w:t>
      </w:r>
    </w:p>
    <w:p>
      <w:pPr>
        <w:jc w:val="both"/>
        <w:ind w:left="1418" w:first-line="-709"/>
        <w:spacing w:after="120"/>
      </w:pPr>
      <w:r>
        <w:rPr>
          <w:rFonts w:ascii="Times New Roman" w:hAnsi="Times New Roman" w:cs="Times New Roman"/>
          <w:sz w:val="24"/>
          <w:sz-cs w:val="24"/>
        </w:rPr>
        <w:t xml:space="preserve">В графу «Дата обращения» вносится дата поступления обращения.</w:t>
      </w:r>
    </w:p>
    <w:p>
      <w:pPr>
        <w:jc w:val="both"/>
        <w:ind w:left="1418" w:first-line="-709"/>
        <w:spacing w:after="120"/>
      </w:pPr>
      <w:r>
        <w:rPr>
          <w:rFonts w:ascii="Times New Roman" w:hAnsi="Times New Roman" w:cs="Times New Roman"/>
          <w:sz w:val="24"/>
          <w:sz-cs w:val="24"/>
        </w:rPr>
        <w:t xml:space="preserve">В графу «Ф.И.О. обратившегося» вносятся фамилия и инициалы автора обращения.</w:t>
      </w:r>
    </w:p>
    <w:p>
      <w:pPr>
        <w:jc w:val="both"/>
        <w:ind w:left="1418" w:first-line="-709"/>
        <w:spacing w:after="120"/>
      </w:pPr>
      <w:r>
        <w:rPr>
          <w:rFonts w:ascii="Times New Roman" w:hAnsi="Times New Roman" w:cs="Times New Roman"/>
          <w:sz w:val="24"/>
          <w:sz-cs w:val="24"/>
        </w:rPr>
        <w:t xml:space="preserve">В графу «ФИО субъекта персональных данных» вносятся фамилия и инициалы гражданина-субъекта персональных данных.</w:t>
      </w:r>
    </w:p>
    <w:p>
      <w:pPr>
        <w:jc w:val="both"/>
        <w:ind w:left="1418" w:first-line="-709"/>
        <w:spacing w:after="120"/>
      </w:pPr>
      <w:r>
        <w:rPr>
          <w:rFonts w:ascii="Times New Roman" w:hAnsi="Times New Roman" w:cs="Times New Roman"/>
          <w:sz w:val="24"/>
          <w:sz-cs w:val="24"/>
        </w:rPr>
        <w:t xml:space="preserve">В графу «Адрес субъекта персональных данных» вносится адрес местожительства гражданина-субъекта персональных данных.</w:t>
      </w:r>
    </w:p>
    <w:p>
      <w:pPr>
        <w:jc w:val="both"/>
        <w:ind w:left="1418" w:first-line="-709"/>
        <w:spacing w:after="120"/>
      </w:pPr>
      <w:r>
        <w:rPr>
          <w:rFonts w:ascii="Times New Roman" w:hAnsi="Times New Roman" w:cs="Times New Roman"/>
          <w:sz w:val="24"/>
          <w:sz-cs w:val="24"/>
        </w:rPr>
        <w:t xml:space="preserve">В графу «Вид обращения и его краткое содержание» вносится информация о виде обращения (о наличии и на ознакомление с ПДн/на уточнение ПДн/на уничтожение ПДн/с отзывом согласия на обработку ПДн) и его краткое содержание.</w:t>
      </w:r>
    </w:p>
    <w:p>
      <w:pPr>
        <w:jc w:val="both"/>
        <w:ind w:left="1418" w:first-line="-709"/>
        <w:spacing w:after="120"/>
      </w:pPr>
      <w:r>
        <w:rPr>
          <w:rFonts w:ascii="Times New Roman" w:hAnsi="Times New Roman" w:cs="Times New Roman"/>
          <w:sz w:val="24"/>
          <w:sz-cs w:val="24"/>
        </w:rPr>
        <w:t xml:space="preserve">В графу «Принятое решение» вносится информация о результатах рассмотрения обращения, в т.ч. отметка о предоставлении или отказе в предоставлении информации.</w:t>
      </w:r>
    </w:p>
    <w:p>
      <w:pPr>
        <w:jc w:val="both"/>
        <w:ind w:left="1418" w:first-line="-709"/>
        <w:spacing w:after="120"/>
      </w:pPr>
      <w:r>
        <w:rPr>
          <w:rFonts w:ascii="Times New Roman" w:hAnsi="Times New Roman" w:cs="Times New Roman"/>
          <w:sz w:val="24"/>
          <w:sz-cs w:val="24"/>
        </w:rPr>
        <w:t xml:space="preserve">В графу «Ф.И.О., должность принявшего запрос» вносятся фамилия, инициалы и должность работника, принявшего запрос.</w:t>
      </w:r>
    </w:p>
    <w:p>
      <w:pPr>
        <w:jc w:val="both"/>
        <w:ind w:left="1418" w:first-line="-709"/>
        <w:spacing w:after="120"/>
      </w:pPr>
      <w:r>
        <w:rPr>
          <w:rFonts w:ascii="Times New Roman" w:hAnsi="Times New Roman" w:cs="Times New Roman"/>
          <w:sz w:val="24"/>
          <w:sz-cs w:val="24"/>
        </w:rPr>
        <w:t xml:space="preserve">В графу «Примечание» можно внести дополнительную информацию, не содержащую персональные данные граждан.</w:t>
      </w:r>
    </w:p>
    <w:p>
      <w:pPr>
        <w:jc w:val="both"/>
        <w:ind w:left="709"/>
        <w:spacing w:after="120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 w:type="page"/>
        <w:t xml:space="preserve"/>
      </w:r>
      <w:r>
        <w:rPr>
          <w:rFonts w:ascii="Times New Roman" w:hAnsi="Times New Roman" w:cs="Times New Roman"/>
          <w:sz w:val="18"/>
          <w:sz-cs w:val="18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/>
        <w:br w:type="page"/>
        <w:t xml:space="preserve"/>
      </w:r>
      <w:r>
        <w:rPr>
          <w:rFonts w:ascii="Times New Roman" w:hAnsi="Times New Roman" w:cs="Times New Roman"/>
          <w:sz w:val="24"/>
          <w:sz-cs w:val="24"/>
          <w:b/>
        </w:rPr>
        <w:t xml:space="preserve">№ п/п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Дата 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обращения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Ф.И.О. обратившегося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ФИО субъекта персональных данных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Адрес субъекта персональных данных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b/>
        </w:rPr>
        <w:t xml:space="preserve">1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b/>
        </w:rPr>
        <w:t xml:space="preserve">2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b/>
        </w:rPr>
        <w:t xml:space="preserve">3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b/>
        </w:rPr>
        <w:t xml:space="preserve">4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b/>
        </w:rPr>
        <w:t xml:space="preserve">5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  <w:br w:type="page"/>
        <w:t xml:space="preserve"/>
      </w:r>
      <w:r>
        <w:rPr>
          <w:rFonts w:ascii="Times New Roman" w:hAnsi="Times New Roman" w:cs="Times New Roman"/>
          <w:sz w:val="16"/>
          <w:sz-cs w:val="16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Вид обращения и его краткое содержание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Принятое решение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(отметка о предоставлении или отказе в предоставлении информации)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Ф.И.О., должность принявшего запрос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>Примечание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b/>
        </w:rPr>
        <w:t xml:space="preserve">6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b/>
        </w:rPr>
        <w:t xml:space="preserve">7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b/>
        </w:rPr>
        <w:t xml:space="preserve">8</w:t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  <w:b/>
        </w:rPr>
        <w:t xml:space="preserve">9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18"/>
          <w:sz-cs w:val="18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jc w:val="center"/>
        <w:spacing w:after="200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  <w:spacing w:after="200"/>
      </w:pPr>
      <w:r>
        <w:rPr>
          <w:rFonts w:ascii="Times New Roman" w:hAnsi="Times New Roman" w:cs="Times New Roman"/>
          <w:sz w:val="24"/>
          <w:sz-cs w:val="24"/>
        </w:rPr>
        <w:t>1</w:t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>
        <w:spacing w:after="200"/>
      </w:pPr>
      <w:r>
        <w:rPr>
          <w:rFonts w:ascii="Times New Roman" w:hAnsi="Times New Roman" w:cs="Times New Roman"/>
          <w:sz w:val="22"/>
          <w:sz-cs w:val="22"/>
        </w:rPr>
        <w:t xml:space="preserve"/>
      </w:r>
    </w:p>
    <w:p>
      <w:pPr/>
      <w:r>
        <w:rPr>
          <w:rFonts w:ascii="Times New Roman" w:hAnsi="Times New Roman" w:cs="Times New Roman"/>
          <w:sz w:val="18"/>
          <w:sz-cs w:val="18"/>
        </w:rPr>
        <w:t xml:space="preserve"/>
      </w:r>
    </w:p>
    <w:sectPr>
      <w:pgSz w:w="12240" w:h="15840"/>
      <w:pgMar w:top="1440" w:right="1800" w:bottom="1440" w:left="18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2FD2"/>
    <w:multiLevelType w:val="hybridMultilevel"/>
    <w:tmpl w:val="0A4EC444"/>
    <w:lvl w:ilvl="0" w:tplc="1F1E3656">
      <w:start w:val="1"/>
      <w:numFmt w:val="bullet"/>
      <w:suff w:val="nothing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91E2326"/>
    <w:multiLevelType w:val="multilevel"/>
    <w:tmpl w:val="82CE7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85"/>
    <w:rsid w:val="00156248"/>
    <w:rsid w:val="00180033"/>
    <w:rsid w:val="001B0834"/>
    <w:rsid w:val="00345D9B"/>
    <w:rsid w:val="003E3B5F"/>
    <w:rsid w:val="0041223A"/>
    <w:rsid w:val="00751E7B"/>
    <w:rsid w:val="007F7A51"/>
    <w:rsid w:val="00831793"/>
    <w:rsid w:val="009514B8"/>
    <w:rsid w:val="009C3390"/>
    <w:rsid w:val="00AF4238"/>
    <w:rsid w:val="00B05968"/>
    <w:rsid w:val="00D532AF"/>
    <w:rsid w:val="00D85785"/>
    <w:rsid w:val="00DC10A1"/>
    <w:rsid w:val="00F83957"/>
    <w:rsid w:val="00FE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2331"/>
  <w15:chartTrackingRefBased/>
  <w15:docId w15:val="{EED653D8-442F-494E-8258-EBCFA28F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E2AB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E2AB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E2AB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E2AB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E2AB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E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2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

<file path=docProps/meta.xml><?xml version="1.0" encoding="utf-8"?>
<meta xmlns="http://schemas.apple.com/cocoa/2006/metadata">
  <generator>CocoaOOXMLWriter/2487.7</generator>
</meta>
</file>